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3EAC0" w14:textId="77777777" w:rsidR="002412EC" w:rsidRPr="00670AC7" w:rsidRDefault="002412EC" w:rsidP="002412EC">
      <w:pPr>
        <w:spacing w:after="100"/>
        <w:ind w:firstLine="709"/>
        <w:jc w:val="both"/>
        <w:rPr>
          <w:rFonts w:ascii="Times New Roman Bold" w:hAnsi="Times New Roman Bold"/>
          <w:b/>
          <w:color w:val="000000"/>
          <w:spacing w:val="-4"/>
          <w:sz w:val="28"/>
          <w:szCs w:val="28"/>
          <w:lang w:val="nl-NL"/>
        </w:rPr>
      </w:pPr>
      <w:r w:rsidRPr="00670AC7">
        <w:rPr>
          <w:rFonts w:ascii="Times New Roman Bold" w:hAnsi="Times New Roman Bold"/>
          <w:b/>
          <w:color w:val="000000"/>
          <w:spacing w:val="-4"/>
          <w:sz w:val="28"/>
          <w:szCs w:val="28"/>
          <w:lang w:val="nl-NL"/>
        </w:rPr>
        <w:t>2. Thủ tục: Khai thác thông tin của công d</w:t>
      </w:r>
      <w:r>
        <w:rPr>
          <w:rFonts w:ascii="Times New Roman Bold" w:hAnsi="Times New Roman Bold"/>
          <w:b/>
          <w:color w:val="000000"/>
          <w:spacing w:val="-4"/>
          <w:sz w:val="28"/>
          <w:szCs w:val="28"/>
          <w:lang w:val="nl-NL"/>
        </w:rPr>
        <w:t>ân trong Cơ sở dữ liệu căn cước</w:t>
      </w:r>
    </w:p>
    <w:p w14:paraId="6C11C387" w14:textId="77777777" w:rsidR="002412EC" w:rsidRPr="00D0383C" w:rsidRDefault="002412EC" w:rsidP="002412EC">
      <w:pPr>
        <w:spacing w:after="100"/>
        <w:ind w:firstLine="709"/>
        <w:jc w:val="both"/>
        <w:rPr>
          <w:b/>
          <w:i/>
          <w:color w:val="000000"/>
          <w:sz w:val="28"/>
          <w:szCs w:val="28"/>
          <w:lang w:val="nl-NL"/>
        </w:rPr>
      </w:pPr>
      <w:r w:rsidRPr="00D0383C">
        <w:rPr>
          <w:b/>
          <w:i/>
          <w:color w:val="000000"/>
          <w:sz w:val="28"/>
          <w:szCs w:val="28"/>
          <w:lang w:val="nl-NL"/>
        </w:rPr>
        <w:t>2.1. Trình tự thực hiện:</w:t>
      </w:r>
    </w:p>
    <w:p w14:paraId="008714F2" w14:textId="77777777" w:rsidR="002412EC" w:rsidRPr="00D0383C" w:rsidRDefault="002412EC" w:rsidP="002412EC">
      <w:pPr>
        <w:spacing w:after="100"/>
        <w:ind w:firstLine="709"/>
        <w:jc w:val="both"/>
        <w:rPr>
          <w:color w:val="000000"/>
          <w:sz w:val="28"/>
          <w:szCs w:val="28"/>
          <w:lang w:val="nl-NL"/>
        </w:rPr>
      </w:pPr>
      <w:r w:rsidRPr="00D0383C">
        <w:rPr>
          <w:color w:val="000000"/>
          <w:sz w:val="28"/>
          <w:szCs w:val="28"/>
          <w:lang w:val="nl-NL"/>
        </w:rPr>
        <w:t>Bước 1: Cơ quan, tổ chức, cá nhân chuẩn bị đầy đủ hồ sơ theo quy định của pháp luật.</w:t>
      </w:r>
    </w:p>
    <w:p w14:paraId="593B47FA" w14:textId="77777777" w:rsidR="002412EC" w:rsidRPr="00D0383C" w:rsidRDefault="002412EC" w:rsidP="002412EC">
      <w:pPr>
        <w:spacing w:after="100"/>
        <w:ind w:firstLine="709"/>
        <w:jc w:val="both"/>
        <w:rPr>
          <w:color w:val="000000"/>
          <w:sz w:val="28"/>
          <w:szCs w:val="28"/>
          <w:lang w:val="nl-NL"/>
        </w:rPr>
      </w:pPr>
      <w:r w:rsidRPr="00D0383C">
        <w:rPr>
          <w:color w:val="000000"/>
          <w:sz w:val="28"/>
          <w:szCs w:val="28"/>
          <w:lang w:val="nl-NL"/>
        </w:rPr>
        <w:t xml:space="preserve">Bước 2: Nộp hồ sơ tại cơ quan quản lý căn cước của Công an cấp tỉnh (Phòng Cảnh sát quản lý hành chính về trật tự xã hội, Công an tỉnh, thành phố trực thuộc Trung ương) hoặc Trung tâm phục vụ hành chính công tỉnh, thành phố trực thuộc Trung </w:t>
      </w:r>
      <w:r>
        <w:rPr>
          <w:color w:val="000000"/>
          <w:sz w:val="28"/>
          <w:szCs w:val="28"/>
          <w:lang w:val="nl-NL"/>
        </w:rPr>
        <w:t xml:space="preserve">ương (nếu đã triển khai). </w:t>
      </w:r>
    </w:p>
    <w:p w14:paraId="52452746" w14:textId="77777777" w:rsidR="002412EC" w:rsidRPr="00D0383C" w:rsidRDefault="002412EC" w:rsidP="002412EC">
      <w:pPr>
        <w:spacing w:after="100"/>
        <w:ind w:firstLine="709"/>
        <w:jc w:val="both"/>
        <w:rPr>
          <w:color w:val="000000"/>
          <w:sz w:val="28"/>
          <w:szCs w:val="28"/>
          <w:lang w:val="nl-NL"/>
        </w:rPr>
      </w:pPr>
      <w:r w:rsidRPr="00D0383C">
        <w:rPr>
          <w:color w:val="000000"/>
          <w:sz w:val="28"/>
          <w:szCs w:val="28"/>
          <w:lang w:val="nl-NL"/>
        </w:rPr>
        <w:t>Bước 3: Cán bộ tiếp nhận hồ sơ kiểm tra tính pháp lý và nội dung hồ sơ.</w:t>
      </w:r>
    </w:p>
    <w:p w14:paraId="42008B7C" w14:textId="77777777" w:rsidR="002412EC" w:rsidRPr="00D0383C" w:rsidRDefault="002412EC" w:rsidP="002412EC">
      <w:pPr>
        <w:spacing w:after="100"/>
        <w:ind w:firstLine="709"/>
        <w:jc w:val="both"/>
        <w:rPr>
          <w:color w:val="000000"/>
          <w:sz w:val="28"/>
          <w:szCs w:val="28"/>
          <w:lang w:val="nl-NL"/>
        </w:rPr>
      </w:pPr>
      <w:r w:rsidRPr="00D0383C">
        <w:rPr>
          <w:color w:val="000000"/>
          <w:sz w:val="28"/>
          <w:szCs w:val="28"/>
          <w:lang w:val="nl-NL"/>
        </w:rPr>
        <w:t>- Trường hợp hồ sơ đầy đủ, hợp lệ thì tiếp nhận hồ sơ và cấp giấy hẹn trả kết quả</w:t>
      </w:r>
      <w:r>
        <w:rPr>
          <w:color w:val="000000"/>
          <w:sz w:val="28"/>
          <w:szCs w:val="28"/>
          <w:lang w:val="nl-NL"/>
        </w:rPr>
        <w:t xml:space="preserve"> giải quyết thủ tục về căn cước (Mẫu CC02</w:t>
      </w:r>
      <w:r w:rsidRPr="00D0383C">
        <w:rPr>
          <w:color w:val="000000"/>
          <w:sz w:val="28"/>
          <w:szCs w:val="28"/>
          <w:lang w:val="nl-NL"/>
        </w:rPr>
        <w:t xml:space="preserve"> ban hành kèm theo Thông tư số 17/2024/TT-BCA ngày 15/5/2024</w:t>
      </w:r>
      <w:r>
        <w:rPr>
          <w:color w:val="000000"/>
          <w:sz w:val="28"/>
          <w:szCs w:val="28"/>
          <w:lang w:val="nl-NL"/>
        </w:rPr>
        <w:t xml:space="preserve"> của Bộ Công an</w:t>
      </w:r>
      <w:r w:rsidRPr="00D0383C">
        <w:rPr>
          <w:color w:val="000000"/>
          <w:sz w:val="28"/>
          <w:szCs w:val="28"/>
          <w:lang w:val="nl-NL"/>
        </w:rPr>
        <w:t>).</w:t>
      </w:r>
    </w:p>
    <w:p w14:paraId="29F3F2D5" w14:textId="77777777" w:rsidR="002412EC" w:rsidRPr="00D0383C" w:rsidRDefault="002412EC" w:rsidP="002412EC">
      <w:pPr>
        <w:spacing w:after="100"/>
        <w:ind w:firstLine="709"/>
        <w:jc w:val="both"/>
        <w:rPr>
          <w:color w:val="000000"/>
          <w:sz w:val="28"/>
          <w:szCs w:val="28"/>
          <w:lang w:val="nl-NL"/>
        </w:rPr>
      </w:pPr>
      <w:r w:rsidRPr="00D0383C">
        <w:rPr>
          <w:color w:val="000000"/>
          <w:sz w:val="28"/>
          <w:szCs w:val="28"/>
          <w:lang w:val="nl-NL"/>
        </w:rPr>
        <w:t xml:space="preserve">- Trường hợp hồ sơ không đầy đủ thì hướng dẫn </w:t>
      </w:r>
      <w:r>
        <w:rPr>
          <w:color w:val="000000"/>
          <w:sz w:val="28"/>
          <w:szCs w:val="28"/>
          <w:lang w:val="nl-NL"/>
        </w:rPr>
        <w:t>c</w:t>
      </w:r>
      <w:r w:rsidRPr="00D0383C">
        <w:rPr>
          <w:color w:val="000000"/>
          <w:sz w:val="28"/>
          <w:szCs w:val="28"/>
          <w:lang w:val="nl-NL"/>
        </w:rPr>
        <w:t>ơ quan, tổ chức, cá nhân bổ sung, hoàn thiện hồ sơ; trường hợp hồ sơ không hợp lệ thì từ chối tiếp nhận và nêu rõ lý do bằng Thông báo về việc từ chối giải quyết thủ tục về căn cước (Mẫu CC03 ban hành kèm theo Thông tư số 17/2024/TT-BCA ngày 15/5/2024</w:t>
      </w:r>
      <w:r>
        <w:rPr>
          <w:color w:val="000000"/>
          <w:sz w:val="28"/>
          <w:szCs w:val="28"/>
          <w:lang w:val="nl-NL"/>
        </w:rPr>
        <w:t xml:space="preserve"> của Bộ Công an</w:t>
      </w:r>
      <w:r w:rsidRPr="00D0383C">
        <w:rPr>
          <w:color w:val="000000"/>
          <w:sz w:val="28"/>
          <w:szCs w:val="28"/>
          <w:lang w:val="nl-NL"/>
        </w:rPr>
        <w:t>).</w:t>
      </w:r>
    </w:p>
    <w:p w14:paraId="0EB7A69B" w14:textId="77777777" w:rsidR="002412EC" w:rsidRPr="00D0383C" w:rsidRDefault="002412EC" w:rsidP="002412EC">
      <w:pPr>
        <w:spacing w:after="100"/>
        <w:ind w:firstLine="709"/>
        <w:jc w:val="both"/>
        <w:rPr>
          <w:color w:val="000000"/>
          <w:sz w:val="28"/>
          <w:szCs w:val="28"/>
          <w:lang w:val="nl-NL"/>
        </w:rPr>
      </w:pPr>
      <w:r w:rsidRPr="00D0383C">
        <w:rPr>
          <w:color w:val="000000"/>
          <w:sz w:val="28"/>
          <w:szCs w:val="28"/>
          <w:lang w:val="nl-NL"/>
        </w:rPr>
        <w:t xml:space="preserve">Bước 4: Cơ quan, tổ chức, cá nhân nhận văn bản trả lời tại cơ quan quản lý căn cước của Công an cấp tỉnh; văn bản điện tử hoặc </w:t>
      </w:r>
      <w:r>
        <w:rPr>
          <w:color w:val="000000"/>
          <w:sz w:val="28"/>
          <w:szCs w:val="28"/>
          <w:lang w:val="nl-NL"/>
        </w:rPr>
        <w:t xml:space="preserve">dịch vụ bưu chính </w:t>
      </w:r>
      <w:r w:rsidRPr="00D0383C">
        <w:rPr>
          <w:color w:val="000000"/>
          <w:sz w:val="28"/>
          <w:szCs w:val="28"/>
          <w:lang w:val="nl-NL"/>
        </w:rPr>
        <w:t>phát đến địa chỉ theo yêu cầu.</w:t>
      </w:r>
    </w:p>
    <w:p w14:paraId="367F37E4" w14:textId="77777777" w:rsidR="002412EC" w:rsidRPr="00D0383C" w:rsidRDefault="002412EC" w:rsidP="002412EC">
      <w:pPr>
        <w:spacing w:after="100"/>
        <w:ind w:firstLine="709"/>
        <w:jc w:val="both"/>
        <w:rPr>
          <w:i/>
          <w:color w:val="000000"/>
          <w:sz w:val="28"/>
          <w:szCs w:val="28"/>
          <w:lang w:val="nl-NL"/>
        </w:rPr>
      </w:pPr>
      <w:r w:rsidRPr="00D0383C">
        <w:rPr>
          <w:b/>
          <w:i/>
          <w:color w:val="000000"/>
          <w:sz w:val="28"/>
          <w:szCs w:val="28"/>
          <w:lang w:val="nl-NL"/>
        </w:rPr>
        <w:t>2.2. Cách thức thực hiện:</w:t>
      </w:r>
      <w:r w:rsidRPr="00D0383C">
        <w:rPr>
          <w:i/>
          <w:color w:val="000000"/>
          <w:sz w:val="28"/>
          <w:szCs w:val="28"/>
          <w:lang w:val="nl-NL"/>
        </w:rPr>
        <w:t xml:space="preserve"> </w:t>
      </w:r>
    </w:p>
    <w:p w14:paraId="498FE66B" w14:textId="77777777" w:rsidR="002412EC" w:rsidRPr="00D0383C" w:rsidRDefault="002412EC" w:rsidP="002412EC">
      <w:pPr>
        <w:spacing w:after="120"/>
        <w:ind w:firstLine="709"/>
        <w:jc w:val="both"/>
        <w:rPr>
          <w:color w:val="000000"/>
          <w:sz w:val="28"/>
          <w:szCs w:val="28"/>
          <w:lang w:val="nl-NL"/>
        </w:rPr>
      </w:pPr>
      <w:r w:rsidRPr="00D0383C">
        <w:rPr>
          <w:color w:val="000000"/>
          <w:sz w:val="28"/>
          <w:szCs w:val="28"/>
          <w:lang w:val="nl-NL"/>
        </w:rPr>
        <w:t>- Nộp hồ sơ trực tiếp tại Cơ quan quản lý căn cước của Công an cấp tỉnh hoặc Trung tâm phục vụ hành chính công tỉnh, thành phố trực thuộc Trung ương (nếu đã triển khai).</w:t>
      </w:r>
    </w:p>
    <w:p w14:paraId="30876061" w14:textId="77777777" w:rsidR="002412EC" w:rsidRDefault="002412EC" w:rsidP="002412EC">
      <w:pPr>
        <w:spacing w:after="120"/>
        <w:ind w:firstLine="709"/>
        <w:jc w:val="both"/>
        <w:rPr>
          <w:color w:val="000000"/>
          <w:sz w:val="28"/>
          <w:szCs w:val="28"/>
          <w:lang w:val="nl-NL"/>
        </w:rPr>
      </w:pPr>
      <w:r w:rsidRPr="00D0383C">
        <w:rPr>
          <w:color w:val="000000"/>
          <w:sz w:val="28"/>
          <w:szCs w:val="28"/>
          <w:lang w:val="nl-NL"/>
        </w:rPr>
        <w:t xml:space="preserve">- </w:t>
      </w:r>
      <w:r>
        <w:rPr>
          <w:color w:val="000000"/>
          <w:sz w:val="28"/>
          <w:szCs w:val="28"/>
          <w:lang w:val="nl-NL"/>
        </w:rPr>
        <w:t>Nộp hồ sơ qua dịch vụ bưu chính (nếu có);</w:t>
      </w:r>
    </w:p>
    <w:p w14:paraId="548923FB" w14:textId="77777777" w:rsidR="002412EC" w:rsidRPr="00D0383C" w:rsidRDefault="002412EC" w:rsidP="002412EC">
      <w:pPr>
        <w:spacing w:after="120"/>
        <w:ind w:firstLine="709"/>
        <w:jc w:val="both"/>
        <w:rPr>
          <w:color w:val="000000"/>
          <w:sz w:val="28"/>
          <w:szCs w:val="28"/>
          <w:lang w:val="nl-NL"/>
        </w:rPr>
      </w:pPr>
      <w:r w:rsidRPr="0032385A">
        <w:rPr>
          <w:color w:val="000000"/>
          <w:sz w:val="28"/>
          <w:szCs w:val="28"/>
          <w:lang w:val="nl-NL"/>
        </w:rPr>
        <w:t>- Thời gian tiếp nhận hồ sơ: Giờ hành chính các ngày làm việc từ thứ 2 đến thứ 6 hàng tuần (trừ các ngày nghỉ lễ, tết theo quy định của pháp luật).</w:t>
      </w:r>
    </w:p>
    <w:p w14:paraId="2C363D9C" w14:textId="77777777" w:rsidR="002412EC" w:rsidRPr="00D0383C" w:rsidRDefault="002412EC" w:rsidP="002412EC">
      <w:pPr>
        <w:spacing w:after="120"/>
        <w:ind w:firstLine="709"/>
        <w:jc w:val="both"/>
        <w:rPr>
          <w:b/>
          <w:i/>
          <w:color w:val="000000"/>
          <w:sz w:val="28"/>
          <w:szCs w:val="28"/>
          <w:lang w:val="nl-NL"/>
        </w:rPr>
      </w:pPr>
      <w:r w:rsidRPr="00D0383C">
        <w:rPr>
          <w:b/>
          <w:i/>
          <w:color w:val="000000"/>
          <w:sz w:val="28"/>
          <w:szCs w:val="28"/>
          <w:lang w:val="nl-NL"/>
        </w:rPr>
        <w:t xml:space="preserve">2.3. Thành phần, số lượng hồ sơ: </w:t>
      </w:r>
    </w:p>
    <w:p w14:paraId="37E652F4" w14:textId="77777777" w:rsidR="002412EC" w:rsidRPr="00D0383C" w:rsidRDefault="002412EC" w:rsidP="002412EC">
      <w:pPr>
        <w:spacing w:after="120"/>
        <w:ind w:firstLine="709"/>
        <w:jc w:val="both"/>
        <w:rPr>
          <w:color w:val="000000"/>
          <w:sz w:val="28"/>
          <w:szCs w:val="28"/>
          <w:lang w:val="nl-NL"/>
        </w:rPr>
      </w:pPr>
      <w:r w:rsidRPr="00D0383C">
        <w:rPr>
          <w:color w:val="000000"/>
          <w:sz w:val="28"/>
          <w:szCs w:val="28"/>
          <w:lang w:val="nl-NL"/>
        </w:rPr>
        <w:t xml:space="preserve">a. Thành phần hồ sơ: </w:t>
      </w:r>
    </w:p>
    <w:p w14:paraId="1A0926D8" w14:textId="77777777" w:rsidR="002412EC" w:rsidRPr="006B01AE" w:rsidRDefault="002412EC" w:rsidP="002412EC">
      <w:pPr>
        <w:spacing w:after="126"/>
        <w:ind w:firstLine="709"/>
        <w:jc w:val="both"/>
        <w:rPr>
          <w:color w:val="000000"/>
          <w:spacing w:val="-2"/>
          <w:sz w:val="28"/>
          <w:szCs w:val="28"/>
        </w:rPr>
      </w:pPr>
      <w:r w:rsidRPr="008E50FC">
        <w:rPr>
          <w:color w:val="000000"/>
          <w:spacing w:val="-2"/>
          <w:sz w:val="28"/>
          <w:szCs w:val="28"/>
          <w:lang w:val="nl-NL"/>
        </w:rPr>
        <w:t>- Phiếu đề nghị giải quyết thủ tục về căn cước (mẫu DC02 ban hành kèm theo Thông tư số 17/2024/TT-BCA ngày 15/5/2024 của Bộ Công an) trong đó</w:t>
      </w:r>
      <w:r>
        <w:rPr>
          <w:color w:val="000000"/>
          <w:spacing w:val="-2"/>
          <w:sz w:val="28"/>
          <w:szCs w:val="28"/>
          <w:lang w:val="nl-NL"/>
        </w:rPr>
        <w:t xml:space="preserve"> nêu</w:t>
      </w:r>
      <w:r w:rsidRPr="008E50FC">
        <w:rPr>
          <w:color w:val="000000"/>
          <w:spacing w:val="-2"/>
          <w:sz w:val="28"/>
          <w:szCs w:val="28"/>
          <w:lang w:val="nl-NL"/>
        </w:rPr>
        <w:t xml:space="preserve"> </w:t>
      </w:r>
      <w:r w:rsidRPr="0039426E">
        <w:rPr>
          <w:sz w:val="28"/>
          <w:szCs w:val="28"/>
          <w:lang w:val="vi-VN"/>
        </w:rPr>
        <w:t>rõ mục đích, nội dung, phạm vi thông tin cần khai thác trong Cơ sở dữ liệu căn cước và cam đoan về việc chịu trách nhiệm trong sử dụng thông tin khi được khai thác</w:t>
      </w:r>
      <w:r>
        <w:rPr>
          <w:sz w:val="28"/>
          <w:szCs w:val="28"/>
        </w:rPr>
        <w:t>.</w:t>
      </w:r>
    </w:p>
    <w:p w14:paraId="6C23FBE4" w14:textId="77777777" w:rsidR="002412EC" w:rsidRPr="00D0383C" w:rsidRDefault="002412EC" w:rsidP="002412EC">
      <w:pPr>
        <w:spacing w:after="120"/>
        <w:ind w:firstLine="709"/>
        <w:jc w:val="both"/>
        <w:rPr>
          <w:color w:val="000000"/>
          <w:sz w:val="28"/>
          <w:szCs w:val="28"/>
          <w:lang w:val="nl-NL"/>
        </w:rPr>
      </w:pPr>
      <w:r w:rsidRPr="00D0383C">
        <w:rPr>
          <w:color w:val="000000"/>
          <w:sz w:val="28"/>
          <w:szCs w:val="28"/>
          <w:lang w:val="nl-NL"/>
        </w:rPr>
        <w:t>b. Số lượng hồ sơ: 01 (một) bộ.</w:t>
      </w:r>
    </w:p>
    <w:p w14:paraId="3B834859" w14:textId="77777777" w:rsidR="002412EC" w:rsidRPr="00D0383C" w:rsidRDefault="002412EC" w:rsidP="002412EC">
      <w:pPr>
        <w:spacing w:after="120"/>
        <w:ind w:firstLine="709"/>
        <w:jc w:val="both"/>
        <w:rPr>
          <w:color w:val="000000"/>
          <w:sz w:val="28"/>
          <w:szCs w:val="28"/>
          <w:lang w:val="nl-NL"/>
        </w:rPr>
      </w:pPr>
      <w:r w:rsidRPr="00D0383C">
        <w:rPr>
          <w:b/>
          <w:i/>
          <w:color w:val="000000"/>
          <w:sz w:val="28"/>
          <w:szCs w:val="28"/>
          <w:lang w:val="nl-NL"/>
        </w:rPr>
        <w:t>2.4. Thời hạn giải quyết:</w:t>
      </w:r>
      <w:r w:rsidRPr="00D0383C">
        <w:rPr>
          <w:color w:val="000000"/>
          <w:sz w:val="28"/>
          <w:szCs w:val="28"/>
          <w:lang w:val="nl-NL"/>
        </w:rPr>
        <w:t xml:space="preserve"> 03 ngày làm việc.</w:t>
      </w:r>
    </w:p>
    <w:p w14:paraId="367B552D" w14:textId="77777777" w:rsidR="002412EC" w:rsidRDefault="002412EC" w:rsidP="002412EC">
      <w:pPr>
        <w:spacing w:after="120"/>
        <w:ind w:firstLine="709"/>
        <w:jc w:val="both"/>
        <w:rPr>
          <w:b/>
          <w:color w:val="000000"/>
          <w:sz w:val="28"/>
          <w:szCs w:val="28"/>
          <w:lang w:val="nl-NL"/>
        </w:rPr>
      </w:pPr>
      <w:r w:rsidRPr="00D0383C">
        <w:rPr>
          <w:b/>
          <w:i/>
          <w:color w:val="000000"/>
          <w:sz w:val="28"/>
          <w:szCs w:val="28"/>
          <w:lang w:val="nl-NL"/>
        </w:rPr>
        <w:t>2.5. Đối tượng thực hiện thủ tục hành chính:</w:t>
      </w:r>
      <w:r w:rsidRPr="00D0383C">
        <w:rPr>
          <w:b/>
          <w:color w:val="000000"/>
          <w:sz w:val="28"/>
          <w:szCs w:val="28"/>
          <w:lang w:val="nl-NL"/>
        </w:rPr>
        <w:t xml:space="preserve"> </w:t>
      </w:r>
    </w:p>
    <w:p w14:paraId="347F66D5" w14:textId="77777777" w:rsidR="002412EC" w:rsidRDefault="002412EC" w:rsidP="002412EC">
      <w:pPr>
        <w:spacing w:after="120"/>
        <w:ind w:firstLine="709"/>
        <w:jc w:val="both"/>
        <w:rPr>
          <w:color w:val="000000"/>
          <w:sz w:val="28"/>
          <w:szCs w:val="28"/>
          <w:lang w:val="nl-NL"/>
        </w:rPr>
      </w:pPr>
      <w:r>
        <w:rPr>
          <w:b/>
          <w:color w:val="000000"/>
          <w:sz w:val="28"/>
          <w:szCs w:val="28"/>
          <w:lang w:val="nl-NL"/>
        </w:rPr>
        <w:lastRenderedPageBreak/>
        <w:t xml:space="preserve">- </w:t>
      </w:r>
      <w:r w:rsidRPr="00D0383C">
        <w:rPr>
          <w:color w:val="000000"/>
          <w:sz w:val="28"/>
          <w:szCs w:val="28"/>
          <w:lang w:val="nl-NL"/>
        </w:rPr>
        <w:t>Cơ quan, tổ chức</w:t>
      </w:r>
      <w:r>
        <w:rPr>
          <w:color w:val="000000"/>
          <w:sz w:val="28"/>
          <w:szCs w:val="28"/>
          <w:lang w:val="nl-NL"/>
        </w:rPr>
        <w:t xml:space="preserve"> quy định tại điểm a, điểm b, điểm c, điểm đ khoản 1 Điều 17 </w:t>
      </w:r>
      <w:r w:rsidRPr="00D0383C">
        <w:rPr>
          <w:color w:val="000000"/>
          <w:sz w:val="28"/>
          <w:szCs w:val="28"/>
          <w:lang w:val="nl-NL"/>
        </w:rPr>
        <w:t>Nghị định số 70/2024/NĐ-CP ngày 25/6/2024</w:t>
      </w:r>
      <w:r>
        <w:rPr>
          <w:color w:val="000000"/>
          <w:sz w:val="28"/>
          <w:szCs w:val="28"/>
          <w:lang w:val="nl-NL"/>
        </w:rPr>
        <w:t xml:space="preserve">; </w:t>
      </w:r>
    </w:p>
    <w:p w14:paraId="1698B7CC" w14:textId="77777777" w:rsidR="002412EC" w:rsidRDefault="002412EC" w:rsidP="002412EC">
      <w:pPr>
        <w:spacing w:after="120"/>
        <w:ind w:firstLine="709"/>
        <w:jc w:val="both"/>
        <w:rPr>
          <w:color w:val="000000"/>
          <w:sz w:val="28"/>
          <w:szCs w:val="28"/>
          <w:lang w:val="nl-NL"/>
        </w:rPr>
      </w:pPr>
      <w:r>
        <w:rPr>
          <w:color w:val="000000"/>
          <w:sz w:val="28"/>
          <w:szCs w:val="28"/>
          <w:lang w:val="nl-NL"/>
        </w:rPr>
        <w:t>- C</w:t>
      </w:r>
      <w:r w:rsidRPr="00D0383C">
        <w:rPr>
          <w:color w:val="000000"/>
          <w:sz w:val="28"/>
          <w:szCs w:val="28"/>
          <w:lang w:val="nl-NL"/>
        </w:rPr>
        <w:t xml:space="preserve">á nhân </w:t>
      </w:r>
      <w:r>
        <w:rPr>
          <w:color w:val="000000"/>
          <w:sz w:val="28"/>
          <w:szCs w:val="28"/>
          <w:lang w:val="nl-NL"/>
        </w:rPr>
        <w:t xml:space="preserve">quy định tại điểm d và điểm đ khoản 1 Điều 17 </w:t>
      </w:r>
      <w:r w:rsidRPr="00D0383C">
        <w:rPr>
          <w:color w:val="000000"/>
          <w:sz w:val="28"/>
          <w:szCs w:val="28"/>
          <w:lang w:val="nl-NL"/>
        </w:rPr>
        <w:t>Nghị định số 70/2024/NĐ-CP ngày 25/6/2024</w:t>
      </w:r>
      <w:r>
        <w:rPr>
          <w:color w:val="000000"/>
          <w:sz w:val="28"/>
          <w:szCs w:val="28"/>
          <w:lang w:val="nl-NL"/>
        </w:rPr>
        <w:t xml:space="preserve">; </w:t>
      </w:r>
    </w:p>
    <w:p w14:paraId="7BCFCC58" w14:textId="77777777" w:rsidR="002412EC" w:rsidRPr="00D0383C" w:rsidRDefault="002412EC" w:rsidP="002412EC">
      <w:pPr>
        <w:spacing w:after="120"/>
        <w:ind w:firstLine="709"/>
        <w:jc w:val="both"/>
        <w:rPr>
          <w:color w:val="000000"/>
          <w:sz w:val="28"/>
          <w:szCs w:val="28"/>
          <w:lang w:val="nl-NL"/>
        </w:rPr>
      </w:pPr>
      <w:r w:rsidRPr="00D0383C">
        <w:rPr>
          <w:b/>
          <w:i/>
          <w:color w:val="000000"/>
          <w:sz w:val="28"/>
          <w:szCs w:val="28"/>
          <w:lang w:val="nl-NL"/>
        </w:rPr>
        <w:t>2.6. Cơ quan thực hiện thủ tục hành chính:</w:t>
      </w:r>
      <w:r w:rsidRPr="00D0383C">
        <w:rPr>
          <w:b/>
          <w:color w:val="000000"/>
          <w:sz w:val="28"/>
          <w:szCs w:val="28"/>
          <w:lang w:val="nl-NL"/>
        </w:rPr>
        <w:t xml:space="preserve"> </w:t>
      </w:r>
      <w:r w:rsidRPr="00D0383C">
        <w:rPr>
          <w:color w:val="000000"/>
          <w:sz w:val="28"/>
          <w:szCs w:val="28"/>
          <w:lang w:val="nl-NL"/>
        </w:rPr>
        <w:t>cơ quan quản lý căn cước của Công an cấp tỉnh (Phòng Cảnh sát quản lý hành chính về trật tự xã hội, Công an tỉnh, thành phố trực thuộc trung ương).</w:t>
      </w:r>
    </w:p>
    <w:p w14:paraId="6DDF57DB" w14:textId="77777777" w:rsidR="002412EC" w:rsidRPr="00D0383C" w:rsidRDefault="002412EC" w:rsidP="002412EC">
      <w:pPr>
        <w:spacing w:after="120"/>
        <w:ind w:firstLine="709"/>
        <w:jc w:val="both"/>
        <w:rPr>
          <w:color w:val="000000"/>
          <w:sz w:val="28"/>
          <w:szCs w:val="28"/>
          <w:lang w:val="nl-NL"/>
        </w:rPr>
      </w:pPr>
      <w:r w:rsidRPr="00D0383C">
        <w:rPr>
          <w:b/>
          <w:i/>
          <w:color w:val="000000"/>
          <w:sz w:val="28"/>
          <w:szCs w:val="28"/>
          <w:lang w:val="nl-NL"/>
        </w:rPr>
        <w:t>2.7. Kết quả thực hiện thủ tục hành chính:</w:t>
      </w:r>
      <w:r w:rsidRPr="00D0383C">
        <w:rPr>
          <w:color w:val="000000"/>
          <w:sz w:val="28"/>
          <w:szCs w:val="28"/>
          <w:lang w:val="nl-NL"/>
        </w:rPr>
        <w:t xml:space="preserve"> Phiếu cung cấp thông tin trong cơ sở dữ liệu quốc gia về dân cư, cơ sở dữ liệu căn cước (Mẫu DC03 ban hành kèm theo Thông tư số 17/2024/TT-BCA</w:t>
      </w:r>
      <w:r>
        <w:rPr>
          <w:color w:val="000000"/>
          <w:sz w:val="28"/>
          <w:szCs w:val="28"/>
          <w:lang w:val="nl-NL"/>
        </w:rPr>
        <w:t xml:space="preserve"> của Bộ Công an</w:t>
      </w:r>
      <w:r w:rsidRPr="00D0383C">
        <w:rPr>
          <w:color w:val="000000"/>
          <w:sz w:val="28"/>
          <w:szCs w:val="28"/>
          <w:lang w:val="nl-NL"/>
        </w:rPr>
        <w:t>) bằng văn bản giấy hoặc văn bản điện tử.</w:t>
      </w:r>
    </w:p>
    <w:p w14:paraId="2C3A718F" w14:textId="77777777" w:rsidR="002412EC" w:rsidRPr="00D0383C" w:rsidRDefault="002412EC" w:rsidP="002412EC">
      <w:pPr>
        <w:spacing w:after="120"/>
        <w:ind w:firstLine="709"/>
        <w:jc w:val="both"/>
        <w:rPr>
          <w:b/>
          <w:color w:val="000000"/>
          <w:sz w:val="28"/>
          <w:szCs w:val="28"/>
          <w:lang w:val="nl-NL"/>
        </w:rPr>
      </w:pPr>
      <w:r w:rsidRPr="00D0383C">
        <w:rPr>
          <w:b/>
          <w:i/>
          <w:color w:val="000000"/>
          <w:sz w:val="28"/>
          <w:szCs w:val="28"/>
          <w:lang w:val="nl-NL"/>
        </w:rPr>
        <w:t xml:space="preserve">2.8. </w:t>
      </w:r>
      <w:r>
        <w:rPr>
          <w:b/>
          <w:i/>
          <w:color w:val="000000"/>
          <w:sz w:val="28"/>
          <w:szCs w:val="28"/>
          <w:lang w:val="nl-NL"/>
        </w:rPr>
        <w:t>P</w:t>
      </w:r>
      <w:r w:rsidRPr="00D0383C">
        <w:rPr>
          <w:b/>
          <w:i/>
          <w:color w:val="000000"/>
          <w:sz w:val="28"/>
          <w:szCs w:val="28"/>
          <w:lang w:val="nl-NL"/>
        </w:rPr>
        <w:t>hí:</w:t>
      </w:r>
      <w:r w:rsidRPr="00D0383C">
        <w:rPr>
          <w:b/>
          <w:color w:val="000000"/>
          <w:sz w:val="28"/>
          <w:szCs w:val="28"/>
          <w:lang w:val="nl-NL"/>
        </w:rPr>
        <w:t xml:space="preserve"> </w:t>
      </w:r>
      <w:r>
        <w:rPr>
          <w:color w:val="000000"/>
          <w:sz w:val="28"/>
          <w:szCs w:val="28"/>
          <w:lang w:val="nl-NL"/>
        </w:rPr>
        <w:t>Chưa quy định.</w:t>
      </w:r>
    </w:p>
    <w:p w14:paraId="59233E4F" w14:textId="77777777" w:rsidR="002412EC" w:rsidRPr="00FE7637" w:rsidRDefault="002412EC" w:rsidP="002412EC">
      <w:pPr>
        <w:spacing w:after="120"/>
        <w:ind w:firstLine="709"/>
        <w:jc w:val="both"/>
        <w:rPr>
          <w:color w:val="000000"/>
          <w:spacing w:val="2"/>
          <w:sz w:val="28"/>
          <w:szCs w:val="28"/>
          <w:lang w:val="nl-NL"/>
        </w:rPr>
      </w:pPr>
      <w:r w:rsidRPr="00FE7637">
        <w:rPr>
          <w:b/>
          <w:i/>
          <w:color w:val="000000"/>
          <w:spacing w:val="2"/>
          <w:sz w:val="28"/>
          <w:szCs w:val="28"/>
          <w:lang w:val="nl-NL"/>
        </w:rPr>
        <w:t>2.9. Tên mẫu đơn, mẫu t</w:t>
      </w:r>
      <w:r w:rsidRPr="00FE7637">
        <w:rPr>
          <w:b/>
          <w:i/>
          <w:color w:val="000000"/>
          <w:spacing w:val="2"/>
          <w:sz w:val="28"/>
          <w:szCs w:val="28"/>
          <w:lang w:val="vi-VN"/>
        </w:rPr>
        <w:t>ờ</w:t>
      </w:r>
      <w:r w:rsidRPr="00FE7637">
        <w:rPr>
          <w:b/>
          <w:i/>
          <w:color w:val="000000"/>
          <w:spacing w:val="2"/>
          <w:sz w:val="28"/>
          <w:szCs w:val="28"/>
          <w:lang w:val="nl-NL"/>
        </w:rPr>
        <w:t xml:space="preserve"> khai:</w:t>
      </w:r>
      <w:r w:rsidRPr="00FE7637">
        <w:rPr>
          <w:b/>
          <w:color w:val="000000"/>
          <w:spacing w:val="2"/>
          <w:sz w:val="28"/>
          <w:szCs w:val="28"/>
          <w:lang w:val="nl-NL"/>
        </w:rPr>
        <w:t xml:space="preserve"> </w:t>
      </w:r>
      <w:r w:rsidRPr="00FE7637">
        <w:rPr>
          <w:color w:val="000000"/>
          <w:spacing w:val="2"/>
          <w:sz w:val="28"/>
          <w:szCs w:val="28"/>
          <w:lang w:val="nl-NL"/>
        </w:rPr>
        <w:t>Phiếu đề nghị giải quyết thủ tục về căn cước (Mẫu DC02 ban hành kèm theo Thông tư số 17/2024/TT-BCA của Bộ Công an).</w:t>
      </w:r>
    </w:p>
    <w:p w14:paraId="381A41DA" w14:textId="77777777" w:rsidR="002412EC" w:rsidRPr="00D0383C" w:rsidRDefault="002412EC" w:rsidP="002412EC">
      <w:pPr>
        <w:spacing w:after="120"/>
        <w:ind w:firstLine="709"/>
        <w:jc w:val="both"/>
        <w:rPr>
          <w:i/>
          <w:color w:val="000000"/>
          <w:sz w:val="28"/>
          <w:szCs w:val="28"/>
          <w:lang w:val="nl-NL"/>
        </w:rPr>
      </w:pPr>
      <w:r w:rsidRPr="00D0383C">
        <w:rPr>
          <w:b/>
          <w:i/>
          <w:color w:val="000000"/>
          <w:sz w:val="28"/>
          <w:szCs w:val="28"/>
          <w:lang w:val="nl-NL"/>
        </w:rPr>
        <w:t>2.10. Yêu cầu, điều kiện thực hiện thủ tục hành chính:</w:t>
      </w:r>
      <w:r w:rsidRPr="00D0383C">
        <w:rPr>
          <w:i/>
          <w:color w:val="000000"/>
          <w:sz w:val="28"/>
          <w:szCs w:val="28"/>
          <w:lang w:val="nl-NL"/>
        </w:rPr>
        <w:t xml:space="preserve"> </w:t>
      </w:r>
    </w:p>
    <w:p w14:paraId="625D2A46" w14:textId="77777777" w:rsidR="002412EC" w:rsidRDefault="002412EC" w:rsidP="002412EC">
      <w:pPr>
        <w:spacing w:after="120"/>
        <w:ind w:firstLine="709"/>
        <w:jc w:val="both"/>
        <w:rPr>
          <w:color w:val="000000"/>
          <w:sz w:val="28"/>
          <w:szCs w:val="28"/>
          <w:lang w:val="nl-NL"/>
        </w:rPr>
      </w:pPr>
      <w:r>
        <w:rPr>
          <w:color w:val="000000"/>
          <w:sz w:val="28"/>
          <w:szCs w:val="28"/>
          <w:lang w:val="nl-NL"/>
        </w:rPr>
        <w:t xml:space="preserve">- </w:t>
      </w:r>
      <w:r w:rsidRPr="00D0383C">
        <w:rPr>
          <w:color w:val="000000"/>
          <w:sz w:val="28"/>
          <w:szCs w:val="28"/>
          <w:lang w:val="nl-NL"/>
        </w:rPr>
        <w:t>Tổ chức, cá nhân không thuộc quy định tại điểm a, điểm b, điểm c và điểm d khoản 1 Điều 17 Nghị định số 70/2024/NĐ-CP ngày 25/6/2024 của Chính phủ được khai thác thông tin cá nhân trong Cơ sở dữ liệu căn cước để phục vụ hoạt động xác thực điện tử, phát triển kinh tế số, xã hội số, công dân số khi được công dân đó đồng ý.</w:t>
      </w:r>
    </w:p>
    <w:p w14:paraId="2B2BB6B8" w14:textId="77777777" w:rsidR="002412EC" w:rsidRPr="00655E33" w:rsidRDefault="002412EC" w:rsidP="002412EC">
      <w:pPr>
        <w:spacing w:after="120"/>
        <w:ind w:firstLine="709"/>
        <w:jc w:val="both"/>
        <w:rPr>
          <w:color w:val="000000"/>
          <w:spacing w:val="2"/>
          <w:sz w:val="28"/>
          <w:szCs w:val="28"/>
          <w:lang w:val="nl-NL"/>
        </w:rPr>
      </w:pPr>
      <w:r w:rsidRPr="00655E33">
        <w:rPr>
          <w:bCs/>
          <w:spacing w:val="2"/>
          <w:sz w:val="28"/>
          <w:szCs w:val="28"/>
          <w:lang w:val="it-IT"/>
        </w:rPr>
        <w:t>- Trường hợp khai thác thông tin của người bị mất năng lực hành vi dân sự, người có khó khăn trong nhận thức, làm chủ hành vi theo quy định của Bộ luật Dân sự, người dưới 14 tuổi, người bị tuyên bố mất tích, người đã chết phải được sự đồng ý của cơ quan quản lý căn cước và một trong những người đại diện hợp pháp, người thừa kế theo quy định tại điểm d khoản 3 Điều 16 Luật Căn cước.</w:t>
      </w:r>
    </w:p>
    <w:p w14:paraId="470D6AEA" w14:textId="77777777" w:rsidR="002412EC" w:rsidRPr="00D0383C" w:rsidRDefault="002412EC" w:rsidP="002412EC">
      <w:pPr>
        <w:spacing w:after="120"/>
        <w:ind w:firstLine="709"/>
        <w:jc w:val="both"/>
        <w:rPr>
          <w:b/>
          <w:i/>
          <w:color w:val="000000"/>
          <w:sz w:val="28"/>
          <w:szCs w:val="28"/>
          <w:lang w:val="nl-NL"/>
        </w:rPr>
      </w:pPr>
      <w:r w:rsidRPr="00D0383C">
        <w:rPr>
          <w:b/>
          <w:i/>
          <w:color w:val="000000"/>
          <w:sz w:val="28"/>
          <w:szCs w:val="28"/>
          <w:lang w:val="nl-NL"/>
        </w:rPr>
        <w:t>2.11. Căn cứ pháp lý của thủ tục hành chính:</w:t>
      </w:r>
    </w:p>
    <w:p w14:paraId="68CB6414" w14:textId="77777777" w:rsidR="002412EC" w:rsidRPr="00D0383C" w:rsidRDefault="002412EC" w:rsidP="002412EC">
      <w:pPr>
        <w:spacing w:after="120"/>
        <w:ind w:firstLine="709"/>
        <w:jc w:val="both"/>
        <w:rPr>
          <w:color w:val="000000"/>
          <w:sz w:val="28"/>
          <w:szCs w:val="28"/>
          <w:lang w:val="nl-NL"/>
        </w:rPr>
      </w:pPr>
      <w:r w:rsidRPr="00D0383C">
        <w:rPr>
          <w:color w:val="000000"/>
          <w:sz w:val="28"/>
          <w:szCs w:val="28"/>
          <w:lang w:val="nl-NL"/>
        </w:rPr>
        <w:t>- Luật Căn cước số 26/2023/QH15 ngày 27/11/2023.</w:t>
      </w:r>
    </w:p>
    <w:p w14:paraId="5DCB41A2" w14:textId="77777777" w:rsidR="002412EC" w:rsidRPr="00D0383C" w:rsidRDefault="002412EC" w:rsidP="002412EC">
      <w:pPr>
        <w:spacing w:after="120"/>
        <w:ind w:firstLine="709"/>
        <w:jc w:val="both"/>
        <w:rPr>
          <w:color w:val="000000"/>
          <w:sz w:val="28"/>
          <w:szCs w:val="28"/>
          <w:lang w:val="nl-NL"/>
        </w:rPr>
      </w:pPr>
      <w:r w:rsidRPr="00D0383C">
        <w:rPr>
          <w:color w:val="000000"/>
          <w:sz w:val="28"/>
          <w:szCs w:val="28"/>
          <w:lang w:val="nl-NL"/>
        </w:rPr>
        <w:t>- Nghị định số 70/2024/NĐ-CP ngày 25/6/2024 quy định chi tiết một số điều và biện pháp thi hành Luật Căn cước.</w:t>
      </w:r>
    </w:p>
    <w:p w14:paraId="59A1D30B" w14:textId="77777777" w:rsidR="002412EC" w:rsidRPr="00D0383C" w:rsidRDefault="002412EC" w:rsidP="002412EC">
      <w:pPr>
        <w:spacing w:after="120"/>
        <w:ind w:firstLine="709"/>
        <w:jc w:val="both"/>
        <w:rPr>
          <w:color w:val="000000"/>
          <w:sz w:val="28"/>
          <w:szCs w:val="28"/>
          <w:lang w:val="nl-NL"/>
        </w:rPr>
      </w:pPr>
      <w:r w:rsidRPr="00D0383C">
        <w:rPr>
          <w:color w:val="000000"/>
          <w:sz w:val="28"/>
          <w:szCs w:val="28"/>
          <w:lang w:val="nl-NL"/>
        </w:rPr>
        <w:t xml:space="preserve">- Thông tư số 16/2024/TT-BCA ngày 15/5/2024 của Bộ Công an </w:t>
      </w:r>
      <w:r>
        <w:rPr>
          <w:color w:val="000000"/>
          <w:sz w:val="28"/>
          <w:szCs w:val="28"/>
          <w:lang w:val="nl-NL"/>
        </w:rPr>
        <w:t>quy định</w:t>
      </w:r>
      <w:r w:rsidRPr="00D0383C">
        <w:rPr>
          <w:color w:val="000000"/>
          <w:sz w:val="28"/>
          <w:szCs w:val="28"/>
          <w:lang w:val="nl-NL"/>
        </w:rPr>
        <w:t xml:space="preserve"> về mẫu thẻ căn cướ</w:t>
      </w:r>
      <w:r>
        <w:rPr>
          <w:color w:val="000000"/>
          <w:sz w:val="28"/>
          <w:szCs w:val="28"/>
          <w:lang w:val="nl-NL"/>
        </w:rPr>
        <w:t>c, mẫu giấy chứng nhận căn cước.</w:t>
      </w:r>
    </w:p>
    <w:p w14:paraId="302A3C1E" w14:textId="77777777" w:rsidR="002412EC" w:rsidRPr="00D0383C" w:rsidRDefault="002412EC" w:rsidP="002412EC">
      <w:pPr>
        <w:spacing w:after="120"/>
        <w:ind w:firstLine="709"/>
        <w:jc w:val="both"/>
        <w:rPr>
          <w:color w:val="000000"/>
          <w:sz w:val="28"/>
          <w:szCs w:val="28"/>
          <w:lang w:val="nl-NL"/>
        </w:rPr>
      </w:pPr>
      <w:r w:rsidRPr="00D0383C">
        <w:rPr>
          <w:color w:val="000000"/>
          <w:sz w:val="28"/>
          <w:szCs w:val="28"/>
          <w:lang w:val="nl-NL"/>
        </w:rPr>
        <w:t>- Thông tư số 17/2024/TT-BCA ngày 15/5/2024 của Bộ Công an quy định chi tiết một số điều và biện pháp thi hành Luật Căn cước.</w:t>
      </w:r>
    </w:p>
    <w:p w14:paraId="5F510CAF" w14:textId="77777777" w:rsidR="002412EC" w:rsidRPr="00D0383C" w:rsidRDefault="002412EC" w:rsidP="002412EC">
      <w:pPr>
        <w:spacing w:after="120"/>
        <w:ind w:firstLine="709"/>
        <w:jc w:val="both"/>
        <w:rPr>
          <w:color w:val="000000"/>
          <w:spacing w:val="-4"/>
          <w:sz w:val="28"/>
          <w:szCs w:val="28"/>
          <w:lang w:val="nl-NL"/>
        </w:rPr>
      </w:pPr>
      <w:r w:rsidRPr="00D0383C">
        <w:rPr>
          <w:color w:val="000000"/>
          <w:spacing w:val="-4"/>
          <w:sz w:val="28"/>
          <w:szCs w:val="28"/>
          <w:lang w:val="nl-NL"/>
        </w:rPr>
        <w:t xml:space="preserve">- Thông tư số 18/2024/TT-BCA ngày 15/5/2024 của Bộ Công an </w:t>
      </w:r>
      <w:r>
        <w:rPr>
          <w:color w:val="000000"/>
          <w:spacing w:val="-4"/>
          <w:sz w:val="28"/>
          <w:szCs w:val="28"/>
          <w:lang w:val="nl-NL"/>
        </w:rPr>
        <w:t>quy định</w:t>
      </w:r>
      <w:r w:rsidRPr="00D0383C">
        <w:rPr>
          <w:color w:val="000000"/>
          <w:spacing w:val="-4"/>
          <w:sz w:val="28"/>
          <w:szCs w:val="28"/>
          <w:lang w:val="nl-NL"/>
        </w:rPr>
        <w:t xml:space="preserve"> về quy trình cấp, cấp đổi, cấp lại thẻ căn cước, giấy chứng nhận căn cước.</w:t>
      </w:r>
    </w:p>
    <w:p w14:paraId="2E608269" w14:textId="77777777" w:rsidR="00AB269B" w:rsidRDefault="00AB269B"/>
    <w:sectPr w:rsidR="00AB269B" w:rsidSect="00D262BF">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EC"/>
    <w:rsid w:val="00136EF1"/>
    <w:rsid w:val="002412EC"/>
    <w:rsid w:val="007E3A85"/>
    <w:rsid w:val="00A27D63"/>
    <w:rsid w:val="00A40658"/>
    <w:rsid w:val="00AB269B"/>
    <w:rsid w:val="00D262BF"/>
    <w:rsid w:val="00E249FE"/>
    <w:rsid w:val="00F31A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1DA9"/>
  <w15:chartTrackingRefBased/>
  <w15:docId w15:val="{C2FA0A68-96D9-47D5-AFEA-0BFCF360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2EC"/>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Cẩn Đặng</dc:creator>
  <cp:keywords/>
  <dc:description/>
  <cp:lastModifiedBy>Văn Cẩn Đặng</cp:lastModifiedBy>
  <cp:revision>1</cp:revision>
  <dcterms:created xsi:type="dcterms:W3CDTF">2024-07-19T02:38:00Z</dcterms:created>
  <dcterms:modified xsi:type="dcterms:W3CDTF">2024-07-19T02:39:00Z</dcterms:modified>
</cp:coreProperties>
</file>